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9C" w:rsidRDefault="00FA359C" w:rsidP="00557861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1018769" r:id="rId5"/>
        </w:pict>
      </w:r>
      <w:r>
        <w:rPr>
          <w:b/>
          <w:sz w:val="28"/>
          <w:szCs w:val="28"/>
        </w:rPr>
        <w:t>УКРАЇНА</w:t>
      </w:r>
    </w:p>
    <w:p w:rsidR="00FA359C" w:rsidRDefault="00FA359C" w:rsidP="00557861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A359C" w:rsidRDefault="00FA359C" w:rsidP="00557861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A359C" w:rsidRDefault="00FA359C" w:rsidP="00557861">
      <w:pPr>
        <w:jc w:val="both"/>
        <w:rPr>
          <w:sz w:val="28"/>
          <w:szCs w:val="28"/>
          <w:lang w:val="uk-UA" w:eastAsia="uk-UA"/>
        </w:rPr>
      </w:pPr>
    </w:p>
    <w:p w:rsidR="00FA359C" w:rsidRDefault="00FA359C" w:rsidP="0055786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FA359C" w:rsidRDefault="00FA359C" w:rsidP="00557861">
      <w:pPr>
        <w:jc w:val="center"/>
        <w:rPr>
          <w:b/>
          <w:sz w:val="28"/>
          <w:szCs w:val="28"/>
          <w:lang w:val="uk-UA" w:eastAsia="uk-UA"/>
        </w:rPr>
      </w:pPr>
    </w:p>
    <w:p w:rsidR="00FA359C" w:rsidRPr="00557861" w:rsidRDefault="00FA359C" w:rsidP="00557861">
      <w:pPr>
        <w:jc w:val="both"/>
        <w:rPr>
          <w:b/>
          <w:sz w:val="28"/>
          <w:szCs w:val="28"/>
          <w:lang w:val="uk-UA" w:eastAsia="uk-UA"/>
        </w:rPr>
      </w:pPr>
      <w:r w:rsidRPr="00557861">
        <w:rPr>
          <w:b/>
          <w:sz w:val="28"/>
          <w:szCs w:val="28"/>
          <w:lang w:val="uk-UA" w:eastAsia="uk-UA"/>
        </w:rPr>
        <w:t>26.09.2019</w:t>
      </w:r>
      <w:r w:rsidRPr="00557861">
        <w:rPr>
          <w:b/>
          <w:sz w:val="28"/>
          <w:szCs w:val="28"/>
          <w:lang w:val="uk-UA" w:eastAsia="uk-UA"/>
        </w:rPr>
        <w:tab/>
      </w:r>
      <w:r w:rsidRPr="00557861">
        <w:rPr>
          <w:b/>
          <w:sz w:val="28"/>
          <w:szCs w:val="28"/>
          <w:lang w:val="uk-UA" w:eastAsia="uk-UA"/>
        </w:rPr>
        <w:tab/>
      </w:r>
      <w:r w:rsidRPr="00557861">
        <w:rPr>
          <w:b/>
          <w:sz w:val="28"/>
          <w:szCs w:val="28"/>
          <w:lang w:val="uk-UA" w:eastAsia="uk-UA"/>
        </w:rPr>
        <w:tab/>
      </w:r>
      <w:r w:rsidRPr="00557861">
        <w:rPr>
          <w:b/>
          <w:sz w:val="28"/>
          <w:szCs w:val="28"/>
          <w:lang w:val="uk-UA" w:eastAsia="uk-UA"/>
        </w:rPr>
        <w:tab/>
      </w:r>
      <w:r w:rsidRPr="00557861">
        <w:rPr>
          <w:b/>
          <w:sz w:val="28"/>
          <w:szCs w:val="28"/>
          <w:lang w:val="uk-UA" w:eastAsia="uk-UA"/>
        </w:rPr>
        <w:tab/>
        <w:t>Нетішин</w:t>
      </w:r>
      <w:r w:rsidRPr="00557861">
        <w:rPr>
          <w:b/>
          <w:sz w:val="28"/>
          <w:szCs w:val="28"/>
          <w:lang w:val="uk-UA" w:eastAsia="uk-UA"/>
        </w:rPr>
        <w:tab/>
      </w:r>
      <w:r w:rsidRPr="00557861">
        <w:rPr>
          <w:b/>
          <w:sz w:val="28"/>
          <w:szCs w:val="28"/>
          <w:lang w:val="uk-UA" w:eastAsia="uk-UA"/>
        </w:rPr>
        <w:tab/>
      </w:r>
      <w:r w:rsidRPr="00557861">
        <w:rPr>
          <w:b/>
          <w:sz w:val="28"/>
          <w:szCs w:val="28"/>
          <w:lang w:val="uk-UA" w:eastAsia="uk-UA"/>
        </w:rPr>
        <w:tab/>
      </w:r>
      <w:r w:rsidRPr="00557861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456</w:t>
      </w:r>
      <w:r w:rsidRPr="00557861">
        <w:rPr>
          <w:b/>
          <w:sz w:val="28"/>
          <w:szCs w:val="28"/>
          <w:lang w:val="uk-UA" w:eastAsia="uk-UA"/>
        </w:rPr>
        <w:t>/2019</w:t>
      </w:r>
    </w:p>
    <w:p w:rsidR="00FA359C" w:rsidRPr="00557861" w:rsidRDefault="00FA359C" w:rsidP="00557861">
      <w:pPr>
        <w:pStyle w:val="Caption"/>
        <w:ind w:firstLine="0"/>
        <w:jc w:val="left"/>
        <w:rPr>
          <w:sz w:val="28"/>
          <w:szCs w:val="28"/>
        </w:rPr>
      </w:pPr>
    </w:p>
    <w:p w:rsidR="00FA359C" w:rsidRPr="00557861" w:rsidRDefault="00FA359C" w:rsidP="00207E59">
      <w:pPr>
        <w:ind w:right="579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>Про встановлення тарифів на централізоване</w:t>
      </w:r>
      <w:r>
        <w:rPr>
          <w:sz w:val="28"/>
          <w:szCs w:val="28"/>
          <w:lang w:val="uk-UA"/>
        </w:rPr>
        <w:t xml:space="preserve"> </w:t>
      </w:r>
      <w:r w:rsidRPr="00557861">
        <w:rPr>
          <w:sz w:val="28"/>
          <w:szCs w:val="28"/>
          <w:lang w:val="uk-UA"/>
        </w:rPr>
        <w:t>водопостачання та водовідведення</w:t>
      </w:r>
    </w:p>
    <w:p w:rsidR="00FA359C" w:rsidRPr="00557861" w:rsidRDefault="00FA359C" w:rsidP="007D5AF2">
      <w:pPr>
        <w:jc w:val="both"/>
        <w:rPr>
          <w:sz w:val="28"/>
          <w:szCs w:val="28"/>
          <w:lang w:val="uk-UA"/>
        </w:rPr>
      </w:pPr>
      <w:bookmarkStart w:id="0" w:name="n4"/>
      <w:bookmarkEnd w:id="0"/>
    </w:p>
    <w:p w:rsidR="00FA359C" w:rsidRDefault="00FA359C" w:rsidP="007D5AF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</w:t>
      </w:r>
      <w:r>
        <w:rPr>
          <w:sz w:val="28"/>
          <w:szCs w:val="28"/>
          <w:lang w:val="uk-UA"/>
        </w:rPr>
        <w:t xml:space="preserve"> </w:t>
      </w:r>
      <w:r w:rsidRPr="00557861">
        <w:rPr>
          <w:sz w:val="28"/>
          <w:szCs w:val="28"/>
          <w:lang w:val="uk-UA"/>
        </w:rPr>
        <w:t>статті 42 Закону України «Про місцеве самоврядування в Україні», постанови Кабінету Міністрів України від 01 червня 2011 року №</w:t>
      </w:r>
      <w:r>
        <w:rPr>
          <w:sz w:val="28"/>
          <w:szCs w:val="28"/>
          <w:lang w:val="uk-UA"/>
        </w:rPr>
        <w:t xml:space="preserve"> </w:t>
      </w:r>
      <w:r w:rsidRPr="00557861">
        <w:rPr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12 вересня 2019 року №</w:t>
      </w:r>
      <w:r>
        <w:rPr>
          <w:sz w:val="28"/>
          <w:szCs w:val="28"/>
          <w:lang w:val="uk-UA"/>
        </w:rPr>
        <w:t xml:space="preserve"> </w:t>
      </w:r>
      <w:r w:rsidRPr="00557861">
        <w:rPr>
          <w:sz w:val="28"/>
          <w:szCs w:val="28"/>
          <w:lang w:val="uk-UA"/>
        </w:rPr>
        <w:t>239 «</w:t>
      </w:r>
      <w:r w:rsidRPr="00557861">
        <w:rPr>
          <w:bCs/>
          <w:color w:val="000000"/>
          <w:sz w:val="28"/>
          <w:szCs w:val="28"/>
          <w:lang w:val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Pr="00557861">
        <w:rPr>
          <w:color w:val="000000"/>
          <w:sz w:val="28"/>
          <w:szCs w:val="28"/>
          <w:lang w:val="uk-UA"/>
        </w:rPr>
        <w:t xml:space="preserve">, </w:t>
      </w:r>
      <w:r w:rsidRPr="00557861">
        <w:rPr>
          <w:sz w:val="28"/>
          <w:szCs w:val="28"/>
          <w:lang w:val="uk-UA"/>
        </w:rPr>
        <w:t>з метою розгляду листа ВП «Хмельницька АЕС», зареєстрованого у виконавчому комітеті Нетішинської міської ради 20 серпня 2019 року № 32/3207-01-13/2019, виконавчий комітет Нетішинської міської ради    в и р і ш и в:</w:t>
      </w:r>
    </w:p>
    <w:p w:rsidR="00FA359C" w:rsidRPr="00557861" w:rsidRDefault="00FA359C" w:rsidP="0055786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A359C" w:rsidRPr="00557861" w:rsidRDefault="00FA359C" w:rsidP="007D5AF2">
      <w:pPr>
        <w:ind w:firstLine="70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>1. Встановити відокремленому підрозділу «Хмельницька атомна електростанція» ДП «НАЕК «Енергоатом»:</w:t>
      </w:r>
    </w:p>
    <w:p w:rsidR="00FA359C" w:rsidRPr="00557861" w:rsidRDefault="00FA359C" w:rsidP="007D5AF2">
      <w:pPr>
        <w:ind w:firstLine="70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 xml:space="preserve">1.1. тариф на централізоване водопостачання у розмірі 11,63 грн. за                     </w:t>
      </w:r>
      <w:smartTag w:uri="urn:schemas-microsoft-com:office:smarttags" w:element="metricconverter">
        <w:smartTagPr>
          <w:attr w:name="ProductID" w:val="1 куб. м"/>
        </w:smartTagPr>
        <w:r w:rsidRPr="00557861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557861">
        <w:rPr>
          <w:sz w:val="28"/>
          <w:szCs w:val="28"/>
          <w:shd w:val="clear" w:color="auto" w:fill="FFFFFF"/>
          <w:lang w:val="uk-UA"/>
        </w:rPr>
        <w:t xml:space="preserve"> (без податку на додану вартість), </w:t>
      </w:r>
      <w:r w:rsidRPr="00557861">
        <w:rPr>
          <w:sz w:val="28"/>
          <w:szCs w:val="28"/>
          <w:lang w:val="uk-UA"/>
        </w:rPr>
        <w:t>зі структурою згідно з додатком 1;</w:t>
      </w:r>
    </w:p>
    <w:p w:rsidR="00FA359C" w:rsidRDefault="00FA359C" w:rsidP="007D5AF2">
      <w:pPr>
        <w:ind w:firstLine="70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 xml:space="preserve">1.2. тариф на централізоване водовідведення у розмірі 13,92 грн. за                         </w:t>
      </w:r>
      <w:smartTag w:uri="urn:schemas-microsoft-com:office:smarttags" w:element="metricconverter">
        <w:smartTagPr>
          <w:attr w:name="ProductID" w:val="1 куб. м"/>
        </w:smartTagPr>
        <w:r w:rsidRPr="00557861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557861">
        <w:rPr>
          <w:sz w:val="28"/>
          <w:szCs w:val="28"/>
          <w:shd w:val="clear" w:color="auto" w:fill="FFFFFF"/>
          <w:lang w:val="uk-UA"/>
        </w:rPr>
        <w:t xml:space="preserve"> (без податку на додану вартість), </w:t>
      </w:r>
      <w:r w:rsidRPr="00557861">
        <w:rPr>
          <w:sz w:val="28"/>
          <w:szCs w:val="28"/>
          <w:lang w:val="uk-UA"/>
        </w:rPr>
        <w:t>зі структурою згідно з додатком 2.</w:t>
      </w:r>
    </w:p>
    <w:p w:rsidR="00FA359C" w:rsidRPr="00557861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7D5AF2">
      <w:pPr>
        <w:ind w:firstLine="70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>2. Визнати такими, що втратили чинність</w:t>
      </w:r>
      <w:r>
        <w:rPr>
          <w:sz w:val="28"/>
          <w:szCs w:val="28"/>
          <w:lang w:val="uk-UA"/>
        </w:rPr>
        <w:t>,</w:t>
      </w:r>
      <w:r w:rsidRPr="00557861">
        <w:rPr>
          <w:sz w:val="28"/>
          <w:szCs w:val="28"/>
          <w:lang w:val="uk-UA"/>
        </w:rPr>
        <w:t xml:space="preserve"> рішення виконавчого комітету Нетішинської міської ради</w:t>
      </w:r>
      <w:r>
        <w:rPr>
          <w:sz w:val="28"/>
          <w:szCs w:val="28"/>
          <w:lang w:val="uk-UA"/>
        </w:rPr>
        <w:t>:</w:t>
      </w:r>
    </w:p>
    <w:p w:rsidR="00FA359C" w:rsidRDefault="00FA359C" w:rsidP="007D5A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Pr="00557861">
        <w:rPr>
          <w:sz w:val="28"/>
          <w:szCs w:val="28"/>
          <w:lang w:val="uk-UA"/>
        </w:rPr>
        <w:t xml:space="preserve"> від 09 листопада 2017 року №</w:t>
      </w:r>
      <w:r>
        <w:rPr>
          <w:sz w:val="28"/>
          <w:szCs w:val="28"/>
          <w:lang w:val="uk-UA"/>
        </w:rPr>
        <w:t xml:space="preserve"> </w:t>
      </w:r>
      <w:r w:rsidRPr="00557861">
        <w:rPr>
          <w:sz w:val="28"/>
          <w:szCs w:val="28"/>
          <w:lang w:val="uk-UA"/>
        </w:rPr>
        <w:t>498/2017 «Про встановлення тарифів на централізоване водопостачання та водовідведення відокремленому підрозділу «Хмельницька атомна електростанція» ДП «НАЕК «Енергоатом»</w:t>
      </w:r>
      <w:r>
        <w:rPr>
          <w:sz w:val="28"/>
          <w:szCs w:val="28"/>
          <w:lang w:val="uk-UA"/>
        </w:rPr>
        <w:t>;</w:t>
      </w:r>
    </w:p>
    <w:p w:rsidR="00FA359C" w:rsidRDefault="00FA359C" w:rsidP="007D5A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557861">
        <w:rPr>
          <w:sz w:val="28"/>
          <w:szCs w:val="28"/>
          <w:lang w:val="uk-UA"/>
        </w:rPr>
        <w:t>від 18 липня 2018 року №</w:t>
      </w:r>
      <w:r>
        <w:rPr>
          <w:sz w:val="28"/>
          <w:szCs w:val="28"/>
          <w:lang w:val="uk-UA"/>
        </w:rPr>
        <w:t xml:space="preserve"> </w:t>
      </w:r>
      <w:r w:rsidRPr="00557861">
        <w:rPr>
          <w:sz w:val="28"/>
          <w:szCs w:val="28"/>
          <w:lang w:val="uk-UA"/>
        </w:rPr>
        <w:t>339/2018 «Про коригування тарифів на централізоване водопостачання та водовідведення ВП ХАЕС ДП «НАЕК «Енергоат</w:t>
      </w:r>
      <w:r>
        <w:rPr>
          <w:sz w:val="28"/>
          <w:szCs w:val="28"/>
          <w:lang w:val="uk-UA"/>
        </w:rPr>
        <w:t>о</w:t>
      </w:r>
      <w:r w:rsidRPr="00557861">
        <w:rPr>
          <w:sz w:val="28"/>
          <w:szCs w:val="28"/>
          <w:lang w:val="uk-UA"/>
        </w:rPr>
        <w:t>м».</w:t>
      </w:r>
    </w:p>
    <w:p w:rsidR="00FA359C" w:rsidRDefault="00FA359C" w:rsidP="00207E59">
      <w:pPr>
        <w:jc w:val="center"/>
        <w:rPr>
          <w:sz w:val="28"/>
          <w:szCs w:val="28"/>
          <w:lang w:val="uk-UA"/>
        </w:rPr>
      </w:pPr>
    </w:p>
    <w:p w:rsidR="00FA359C" w:rsidRDefault="00FA359C" w:rsidP="00207E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FA359C" w:rsidRPr="00557861" w:rsidRDefault="00FA359C" w:rsidP="00207E59">
      <w:pPr>
        <w:jc w:val="center"/>
        <w:rPr>
          <w:sz w:val="28"/>
          <w:szCs w:val="28"/>
          <w:lang w:val="uk-UA"/>
        </w:rPr>
      </w:pPr>
    </w:p>
    <w:p w:rsidR="00FA359C" w:rsidRDefault="00FA359C" w:rsidP="00674750">
      <w:pPr>
        <w:ind w:firstLine="70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>3. Рішення набирає чинності від 01 січня 2020 року та підлягає оприлюдненню у газеті «Нетішинський вісник».</w:t>
      </w:r>
    </w:p>
    <w:p w:rsidR="00FA359C" w:rsidRPr="00557861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ind w:firstLine="708"/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>4. Контроль за виконанням цього рішення покласти на першого заступника міського голови Івана Романюка.</w:t>
      </w:r>
    </w:p>
    <w:p w:rsidR="00FA359C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207E59">
      <w:pPr>
        <w:jc w:val="both"/>
        <w:rPr>
          <w:sz w:val="28"/>
          <w:szCs w:val="28"/>
          <w:lang w:val="uk-UA"/>
        </w:rPr>
      </w:pPr>
    </w:p>
    <w:p w:rsidR="00FA359C" w:rsidRPr="00557861" w:rsidRDefault="00FA359C" w:rsidP="00207E59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>Міський голова</w:t>
      </w:r>
      <w:r w:rsidRPr="00557861">
        <w:rPr>
          <w:sz w:val="28"/>
          <w:szCs w:val="28"/>
          <w:lang w:val="uk-UA"/>
        </w:rPr>
        <w:tab/>
      </w:r>
      <w:r w:rsidRPr="00557861">
        <w:rPr>
          <w:sz w:val="28"/>
          <w:szCs w:val="28"/>
          <w:lang w:val="uk-UA"/>
        </w:rPr>
        <w:tab/>
      </w:r>
      <w:r w:rsidRPr="00557861">
        <w:rPr>
          <w:sz w:val="28"/>
          <w:szCs w:val="28"/>
          <w:lang w:val="uk-UA"/>
        </w:rPr>
        <w:tab/>
      </w:r>
      <w:r w:rsidRPr="00557861">
        <w:rPr>
          <w:sz w:val="28"/>
          <w:szCs w:val="28"/>
          <w:lang w:val="uk-UA"/>
        </w:rPr>
        <w:tab/>
      </w:r>
      <w:r w:rsidRPr="00557861">
        <w:rPr>
          <w:sz w:val="28"/>
          <w:szCs w:val="28"/>
          <w:lang w:val="uk-UA"/>
        </w:rPr>
        <w:tab/>
      </w:r>
      <w:r w:rsidRPr="00557861">
        <w:rPr>
          <w:sz w:val="28"/>
          <w:szCs w:val="28"/>
          <w:lang w:val="uk-UA"/>
        </w:rPr>
        <w:tab/>
      </w:r>
      <w:r w:rsidRPr="00557861">
        <w:rPr>
          <w:sz w:val="28"/>
          <w:szCs w:val="28"/>
          <w:lang w:val="uk-UA"/>
        </w:rPr>
        <w:tab/>
        <w:t>Олександр СУПРУНЮК</w:t>
      </w: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Default="00FA359C" w:rsidP="00674750">
      <w:pPr>
        <w:jc w:val="both"/>
        <w:rPr>
          <w:sz w:val="28"/>
          <w:szCs w:val="28"/>
          <w:lang w:val="uk-UA"/>
        </w:rPr>
      </w:pPr>
    </w:p>
    <w:p w:rsidR="00FA359C" w:rsidRPr="00557861" w:rsidRDefault="00FA359C" w:rsidP="00674750">
      <w:pPr>
        <w:jc w:val="both"/>
        <w:rPr>
          <w:sz w:val="28"/>
          <w:szCs w:val="28"/>
          <w:lang w:val="uk-UA"/>
        </w:rPr>
      </w:pPr>
    </w:p>
    <w:p w:rsidR="00FA359C" w:rsidRPr="00557861" w:rsidRDefault="00FA359C" w:rsidP="00674750">
      <w:pPr>
        <w:ind w:left="6372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>Додаток 1</w:t>
      </w:r>
    </w:p>
    <w:p w:rsidR="00FA359C" w:rsidRPr="00557861" w:rsidRDefault="00FA359C" w:rsidP="00674750">
      <w:pPr>
        <w:ind w:left="6372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FA359C" w:rsidRPr="00557861" w:rsidRDefault="00FA359C" w:rsidP="0067475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26.09</w:t>
      </w:r>
      <w:r w:rsidRPr="00557861">
        <w:rPr>
          <w:sz w:val="28"/>
          <w:szCs w:val="28"/>
          <w:lang w:val="uk-UA"/>
        </w:rPr>
        <w:t xml:space="preserve">.2019 № </w:t>
      </w:r>
      <w:r>
        <w:rPr>
          <w:sz w:val="28"/>
          <w:szCs w:val="28"/>
          <w:lang w:val="uk-UA"/>
        </w:rPr>
        <w:t>456</w:t>
      </w:r>
      <w:r w:rsidRPr="00557861">
        <w:rPr>
          <w:sz w:val="28"/>
          <w:szCs w:val="28"/>
          <w:lang w:val="uk-UA"/>
        </w:rPr>
        <w:t>/2019</w:t>
      </w:r>
    </w:p>
    <w:p w:rsidR="00FA359C" w:rsidRPr="00557861" w:rsidRDefault="00FA359C" w:rsidP="00207E59">
      <w:pPr>
        <w:rPr>
          <w:sz w:val="28"/>
          <w:szCs w:val="28"/>
          <w:lang w:val="uk-UA"/>
        </w:rPr>
      </w:pPr>
    </w:p>
    <w:p w:rsidR="00FA359C" w:rsidRPr="00207E59" w:rsidRDefault="00FA359C" w:rsidP="00674750">
      <w:pPr>
        <w:jc w:val="center"/>
        <w:rPr>
          <w:b/>
          <w:sz w:val="28"/>
          <w:szCs w:val="28"/>
          <w:lang w:val="uk-UA"/>
        </w:rPr>
      </w:pPr>
      <w:r w:rsidRPr="00207E59">
        <w:rPr>
          <w:b/>
          <w:sz w:val="28"/>
          <w:szCs w:val="28"/>
          <w:lang w:val="uk-UA"/>
        </w:rPr>
        <w:t xml:space="preserve">СТРУКТУРА </w:t>
      </w:r>
    </w:p>
    <w:p w:rsidR="00FA359C" w:rsidRDefault="00FA359C" w:rsidP="00674750">
      <w:pPr>
        <w:jc w:val="center"/>
        <w:rPr>
          <w:sz w:val="28"/>
          <w:szCs w:val="28"/>
          <w:lang w:val="uk-UA"/>
        </w:rPr>
      </w:pPr>
      <w:r w:rsidRPr="00557861">
        <w:rPr>
          <w:sz w:val="28"/>
          <w:szCs w:val="28"/>
          <w:lang w:val="uk-UA"/>
        </w:rPr>
        <w:t xml:space="preserve">середньозваженого тарифу на централізоване водопостачання </w:t>
      </w:r>
    </w:p>
    <w:p w:rsidR="00FA359C" w:rsidRPr="00557861" w:rsidRDefault="00FA359C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557861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FA359C" w:rsidRPr="00F04158" w:rsidRDefault="00FA359C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p w:rsidR="00FA359C" w:rsidRPr="00207E59" w:rsidRDefault="00FA359C" w:rsidP="00674750">
      <w:pPr>
        <w:jc w:val="right"/>
        <w:rPr>
          <w:bCs/>
          <w:shd w:val="clear" w:color="auto" w:fill="FFFFFF"/>
          <w:lang w:val="uk-UA"/>
        </w:rPr>
      </w:pPr>
      <w:r w:rsidRPr="00207E59">
        <w:rPr>
          <w:bCs/>
          <w:shd w:val="clear" w:color="auto" w:fill="FFFFFF"/>
          <w:lang w:val="uk-UA"/>
        </w:rPr>
        <w:t>(без податку на додану вартість)</w:t>
      </w: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FA359C" w:rsidRPr="00207E59" w:rsidTr="00207E59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Централізоване водопостачання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тис.грн.</w:t>
            </w:r>
          </w:p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59C" w:rsidRPr="00207E59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грн.</w:t>
            </w:r>
          </w:p>
          <w:p w:rsidR="00FA359C" w:rsidRPr="00207E59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куб.м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207E59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/>
                <w:bCs/>
                <w:sz w:val="28"/>
                <w:szCs w:val="28"/>
                <w:lang w:val="uk-UA"/>
              </w:rPr>
              <w:t>30220,73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/>
                <w:bCs/>
                <w:sz w:val="28"/>
                <w:szCs w:val="28"/>
                <w:lang w:val="uk-UA"/>
              </w:rPr>
              <w:t>11,63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5524,64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2,13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 xml:space="preserve">покупна вода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покупна вода в природному стані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4506,99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1,73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1.1.4.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1017,65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0,40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7450,56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2,87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11094,79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4,26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1639,12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0,63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584,45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0,22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8871,22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3,41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6150,74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2,37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Усього витрат повної собівартості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30220,73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11,63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207E59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333D66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30220,73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11,63</w:t>
            </w:r>
          </w:p>
        </w:tc>
      </w:tr>
    </w:tbl>
    <w:p w:rsidR="00FA359C" w:rsidRDefault="00FA359C" w:rsidP="00207E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FA359C" w:rsidRPr="00207E59" w:rsidRDefault="00FA359C" w:rsidP="00207E59">
      <w:pPr>
        <w:jc w:val="center"/>
        <w:rPr>
          <w:sz w:val="28"/>
          <w:szCs w:val="28"/>
          <w:lang w:val="uk-UA"/>
        </w:rPr>
      </w:pP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Обсяг водопостачання споживачам, усього (тис.куб.м), зокрема на потреби: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2599,000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10.1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1514,000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10.2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77,000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10.3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1008,00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10.4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07E59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207E59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207E59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207E59" w:rsidRDefault="00FA359C" w:rsidP="00F04158">
            <w:pPr>
              <w:jc w:val="both"/>
              <w:rPr>
                <w:sz w:val="28"/>
                <w:szCs w:val="28"/>
                <w:lang w:val="uk-UA"/>
              </w:rPr>
            </w:pPr>
            <w:r w:rsidRPr="00207E59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11,63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207E59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07E59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A652D" w:rsidRDefault="00FA359C" w:rsidP="00B463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Ольга БОБІНА</w:t>
      </w: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Pr="00F04158" w:rsidRDefault="00FA359C" w:rsidP="00207E59">
      <w:pPr>
        <w:rPr>
          <w:sz w:val="28"/>
          <w:szCs w:val="28"/>
          <w:lang w:val="uk-UA"/>
        </w:rPr>
      </w:pPr>
    </w:p>
    <w:p w:rsidR="00FA359C" w:rsidRPr="00207E59" w:rsidRDefault="00FA359C" w:rsidP="00207E59">
      <w:pPr>
        <w:ind w:left="6372"/>
        <w:rPr>
          <w:sz w:val="28"/>
          <w:szCs w:val="28"/>
          <w:lang w:val="uk-UA"/>
        </w:rPr>
      </w:pPr>
      <w:r w:rsidRPr="00207E59">
        <w:rPr>
          <w:sz w:val="28"/>
          <w:szCs w:val="28"/>
          <w:lang w:val="uk-UA"/>
        </w:rPr>
        <w:t>Додаток 2</w:t>
      </w:r>
    </w:p>
    <w:p w:rsidR="00FA359C" w:rsidRPr="00207E59" w:rsidRDefault="00FA359C" w:rsidP="00207E59">
      <w:pPr>
        <w:ind w:left="6372"/>
        <w:rPr>
          <w:sz w:val="28"/>
          <w:szCs w:val="28"/>
          <w:lang w:val="uk-UA"/>
        </w:rPr>
      </w:pPr>
      <w:r w:rsidRPr="00207E59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FA359C" w:rsidRPr="00207E59" w:rsidRDefault="00FA359C" w:rsidP="00207E59">
      <w:pPr>
        <w:ind w:left="6372"/>
        <w:rPr>
          <w:sz w:val="28"/>
          <w:szCs w:val="28"/>
          <w:lang w:val="uk-UA"/>
        </w:rPr>
      </w:pPr>
      <w:r w:rsidRPr="00207E59">
        <w:rPr>
          <w:sz w:val="28"/>
          <w:szCs w:val="28"/>
          <w:lang w:val="uk-UA"/>
        </w:rPr>
        <w:t xml:space="preserve">26.09.2019 № </w:t>
      </w:r>
      <w:r>
        <w:rPr>
          <w:sz w:val="28"/>
          <w:szCs w:val="28"/>
          <w:lang w:val="uk-UA"/>
        </w:rPr>
        <w:t>456</w:t>
      </w:r>
      <w:r w:rsidRPr="00207E59">
        <w:rPr>
          <w:sz w:val="28"/>
          <w:szCs w:val="28"/>
          <w:lang w:val="uk-UA"/>
        </w:rPr>
        <w:t>/2019</w:t>
      </w:r>
    </w:p>
    <w:p w:rsidR="00FA359C" w:rsidRDefault="00FA359C" w:rsidP="00207E59">
      <w:pPr>
        <w:rPr>
          <w:sz w:val="28"/>
          <w:szCs w:val="28"/>
          <w:lang w:val="uk-UA"/>
        </w:rPr>
      </w:pPr>
    </w:p>
    <w:p w:rsidR="00FA359C" w:rsidRPr="00207E59" w:rsidRDefault="00FA359C" w:rsidP="00207E59">
      <w:pPr>
        <w:rPr>
          <w:sz w:val="28"/>
          <w:szCs w:val="28"/>
          <w:lang w:val="uk-UA"/>
        </w:rPr>
      </w:pPr>
    </w:p>
    <w:p w:rsidR="00FA359C" w:rsidRPr="00C40ACA" w:rsidRDefault="00FA359C" w:rsidP="006747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</w:p>
    <w:p w:rsidR="00FA359C" w:rsidRPr="00207E59" w:rsidRDefault="00FA359C" w:rsidP="00674750">
      <w:pPr>
        <w:jc w:val="center"/>
        <w:rPr>
          <w:sz w:val="28"/>
          <w:szCs w:val="28"/>
          <w:lang w:val="uk-UA"/>
        </w:rPr>
      </w:pPr>
      <w:r w:rsidRPr="00207E59">
        <w:rPr>
          <w:sz w:val="28"/>
          <w:szCs w:val="28"/>
          <w:lang w:val="uk-UA"/>
        </w:rPr>
        <w:t xml:space="preserve">середньозваженого тарифу на централізоване водовідведення </w:t>
      </w:r>
    </w:p>
    <w:p w:rsidR="00FA359C" w:rsidRPr="00207E59" w:rsidRDefault="00FA359C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207E59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FA359C" w:rsidRPr="00207E59" w:rsidRDefault="00FA359C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p w:rsidR="00FA359C" w:rsidRPr="00207E59" w:rsidRDefault="00FA359C" w:rsidP="00333D66">
      <w:pPr>
        <w:jc w:val="right"/>
        <w:rPr>
          <w:bCs/>
          <w:shd w:val="clear" w:color="auto" w:fill="FFFFFF"/>
          <w:lang w:val="uk-UA"/>
        </w:rPr>
      </w:pPr>
      <w:r w:rsidRPr="00207E59">
        <w:rPr>
          <w:bCs/>
          <w:shd w:val="clear" w:color="auto" w:fill="FFFFFF"/>
          <w:lang w:val="uk-UA"/>
        </w:rPr>
        <w:t>(без податку на додану вартість)</w:t>
      </w: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FA359C" w:rsidRPr="00F04158" w:rsidTr="00207E59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333D66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Централізоване водовідведення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тис.грн.</w:t>
            </w:r>
          </w:p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грн.</w:t>
            </w:r>
          </w:p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куб.м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C40ACA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/>
                <w:bCs/>
                <w:sz w:val="28"/>
                <w:szCs w:val="28"/>
                <w:lang w:val="uk-UA"/>
              </w:rPr>
              <w:t>36042,50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/>
                <w:bCs/>
                <w:sz w:val="28"/>
                <w:szCs w:val="28"/>
                <w:lang w:val="uk-UA"/>
              </w:rPr>
              <w:t>13,92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3636,09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1,40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 xml:space="preserve">послуги сторонніх підприємств з очистки стоків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2296,43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 w:eastAsia="en-US"/>
              </w:rPr>
              <w:t>0,89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1339,66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0,52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13670,87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5,28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11399,92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4,40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3007,59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1,16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101,40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0,04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8290,93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3,20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 w:eastAsia="en-US"/>
              </w:rPr>
              <w:t>7335,62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 w:eastAsia="en-US"/>
              </w:rPr>
              <w:t>2,83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Витрат повної собівартості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36042,50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13,92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C40ACA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0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F57E6B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Вартість водовідведення споживачам за відповідними тарифами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36042,50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 w:eastAsia="en-US"/>
              </w:rPr>
              <w:t>13,92</w:t>
            </w:r>
          </w:p>
        </w:tc>
      </w:tr>
    </w:tbl>
    <w:p w:rsidR="00FA359C" w:rsidRDefault="00FA359C" w:rsidP="00C40A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FA359C" w:rsidRPr="00C40ACA" w:rsidRDefault="00FA359C" w:rsidP="00C40ACA">
      <w:pPr>
        <w:jc w:val="center"/>
        <w:rPr>
          <w:sz w:val="28"/>
          <w:szCs w:val="28"/>
          <w:lang w:val="uk-UA"/>
        </w:rPr>
      </w:pP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Обсяг водовідведення споживачам, усього (тис.куб.м), зокрема на потреби: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2589,000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10.1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 w:eastAsia="en-US"/>
              </w:rPr>
              <w:t>1507,000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10.2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 w:eastAsia="en-US"/>
              </w:rPr>
              <w:t>77,000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10.3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 w:eastAsia="en-US"/>
              </w:rPr>
              <w:t>1005,00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10.4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40ACA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FA359C" w:rsidRPr="00F04158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C40ACA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9C" w:rsidRPr="00C40ACA" w:rsidRDefault="00FA359C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C40ACA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13,92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9C" w:rsidRPr="00C40ACA" w:rsidRDefault="00FA359C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40ACA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04158" w:rsidRDefault="00FA359C" w:rsidP="00674750">
      <w:pPr>
        <w:rPr>
          <w:sz w:val="28"/>
          <w:szCs w:val="28"/>
          <w:lang w:val="uk-UA"/>
        </w:rPr>
      </w:pPr>
    </w:p>
    <w:p w:rsidR="00FA359C" w:rsidRPr="00FA652D" w:rsidRDefault="00FA359C" w:rsidP="00B463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Ольга БОБІНА</w:t>
      </w:r>
    </w:p>
    <w:p w:rsidR="00FA359C" w:rsidRPr="00F04158" w:rsidRDefault="00FA359C" w:rsidP="00674750">
      <w:pPr>
        <w:ind w:left="6372"/>
        <w:rPr>
          <w:lang w:val="uk-UA"/>
        </w:rPr>
      </w:pPr>
    </w:p>
    <w:sectPr w:rsidR="00FA359C" w:rsidRPr="00F04158" w:rsidSect="00207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750"/>
    <w:rsid w:val="00112CA7"/>
    <w:rsid w:val="0017210D"/>
    <w:rsid w:val="00207E59"/>
    <w:rsid w:val="00240AB7"/>
    <w:rsid w:val="00253E75"/>
    <w:rsid w:val="003104FE"/>
    <w:rsid w:val="00333D66"/>
    <w:rsid w:val="00335161"/>
    <w:rsid w:val="003A1DAD"/>
    <w:rsid w:val="003C6601"/>
    <w:rsid w:val="00432D84"/>
    <w:rsid w:val="00521C95"/>
    <w:rsid w:val="005233D1"/>
    <w:rsid w:val="00557861"/>
    <w:rsid w:val="005D5522"/>
    <w:rsid w:val="005F1D69"/>
    <w:rsid w:val="0061349E"/>
    <w:rsid w:val="00674750"/>
    <w:rsid w:val="006910F8"/>
    <w:rsid w:val="00704F3B"/>
    <w:rsid w:val="00743F48"/>
    <w:rsid w:val="00745BA5"/>
    <w:rsid w:val="007877A7"/>
    <w:rsid w:val="007B1429"/>
    <w:rsid w:val="007D5AF2"/>
    <w:rsid w:val="00807611"/>
    <w:rsid w:val="008A3DB8"/>
    <w:rsid w:val="00904C88"/>
    <w:rsid w:val="009351F2"/>
    <w:rsid w:val="00A25989"/>
    <w:rsid w:val="00A51637"/>
    <w:rsid w:val="00A77640"/>
    <w:rsid w:val="00AB271C"/>
    <w:rsid w:val="00AB33D2"/>
    <w:rsid w:val="00AC6A59"/>
    <w:rsid w:val="00AC6F7C"/>
    <w:rsid w:val="00B1532B"/>
    <w:rsid w:val="00B463CB"/>
    <w:rsid w:val="00B50F19"/>
    <w:rsid w:val="00B77F26"/>
    <w:rsid w:val="00B90606"/>
    <w:rsid w:val="00B91C9B"/>
    <w:rsid w:val="00BE30A1"/>
    <w:rsid w:val="00BF7F5A"/>
    <w:rsid w:val="00C0533A"/>
    <w:rsid w:val="00C316FE"/>
    <w:rsid w:val="00C40ACA"/>
    <w:rsid w:val="00C52293"/>
    <w:rsid w:val="00CD78DD"/>
    <w:rsid w:val="00D27649"/>
    <w:rsid w:val="00D97B01"/>
    <w:rsid w:val="00DB6A36"/>
    <w:rsid w:val="00E1023C"/>
    <w:rsid w:val="00E43A9A"/>
    <w:rsid w:val="00ED3B9F"/>
    <w:rsid w:val="00F01473"/>
    <w:rsid w:val="00F04158"/>
    <w:rsid w:val="00F36956"/>
    <w:rsid w:val="00F47BC1"/>
    <w:rsid w:val="00F57E6B"/>
    <w:rsid w:val="00FA359C"/>
    <w:rsid w:val="00FA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50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674750"/>
    <w:pPr>
      <w:ind w:firstLine="720"/>
      <w:jc w:val="center"/>
    </w:pPr>
    <w:rPr>
      <w:szCs w:val="20"/>
      <w:lang w:val="uk-UA"/>
    </w:rPr>
  </w:style>
  <w:style w:type="character" w:customStyle="1" w:styleId="cellfromj15textformulaj16j20j21j25">
    <w:name w:val="cellfrom_j15textformula_=j16+j20+j21+j25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15textformulak16k20k21k25">
    <w:name w:val="cellfrom_k15textformula_=k16+k20+k21+k25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16textformulaj17j18j19">
    <w:name w:val="cellfrom_j16textformula_=j17+j18+j1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16textformulaj16j39">
    <w:name w:val="cellfrom_k16textformula_=j16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17textformulaj17j39">
    <w:name w:val="cellfrom_k17textformula_=j17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18textformulaj18j39">
    <w:name w:val="cellfrom_k18textformula_=j18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19textformulaj19j39">
    <w:name w:val="cellfrom_k19textformula_=j19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0textformulaj20j39">
    <w:name w:val="cellfrom_k20textformula_=j20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21textformulaj22j23j24">
    <w:name w:val="cellfrom_j21textformula_=j22+j23+j24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1textformulaj21j39">
    <w:name w:val="cellfrom_k21textformula_=j21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22textformulaj20022">
    <w:name w:val="cellfrom_j22textformula_=j20*0.22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2textformulaj22j39">
    <w:name w:val="cellfrom_k22textformula_=j22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3textformulaj23j39">
    <w:name w:val="cellfrom_k23textformula_=j23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24textformula213828780000000001">
    <w:name w:val="cellfrom_j24textformula_=2+13828.780000000001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4textformulaj24j39">
    <w:name w:val="cellfrom_k24textformula_=j24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5textformulaj25j39">
    <w:name w:val="cellfrom_k25textformula_=j25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6textformulaj26j39">
    <w:name w:val="cellfrom_k26textformula_=j26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7textformulaj27j39">
    <w:name w:val="cellfrom_k27textformula_=j27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8textformulaj28j39">
    <w:name w:val="cellfrom_k28textformula_=j28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29textformulaj29j39">
    <w:name w:val="cellfrom_k29textformula_=j29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30textformulaj15j26j27j28j29">
    <w:name w:val="cellfrom_j30textformula_=j15+j26+j27+j28+j2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30textformulaj30j39">
    <w:name w:val="cellfrom_k30textformula_=j30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31textformulaj38-j30">
    <w:name w:val="cellfrom_j31textformula_=j38-j30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k31textformulaj31j39">
    <w:name w:val="cellfrom_k31textformula_=j31/$j$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38textformulaj30j39j39">
    <w:name w:val="cellfrom_j38textformula_=j30/j39*j39"/>
    <w:basedOn w:val="DefaultParagraphFont"/>
    <w:uiPriority w:val="99"/>
    <w:rsid w:val="00674750"/>
    <w:rPr>
      <w:rFonts w:ascii="Times New Roman" w:hAnsi="Times New Roman" w:cs="Times New Roman"/>
    </w:rPr>
  </w:style>
  <w:style w:type="character" w:customStyle="1" w:styleId="cellfromj40textformulaj38j39">
    <w:name w:val="cellfrom_j40textformula_=j38/j39"/>
    <w:basedOn w:val="DefaultParagraphFont"/>
    <w:uiPriority w:val="99"/>
    <w:rsid w:val="00674750"/>
    <w:rPr>
      <w:rFonts w:ascii="Times New Roman" w:hAnsi="Times New Roman" w:cs="Times New Roman"/>
    </w:rPr>
  </w:style>
  <w:style w:type="paragraph" w:customStyle="1" w:styleId="rvps1">
    <w:name w:val="rvps1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DefaultParagraphFont"/>
    <w:uiPriority w:val="99"/>
    <w:rsid w:val="00432D84"/>
    <w:rPr>
      <w:rFonts w:cs="Times New Roman"/>
    </w:rPr>
  </w:style>
  <w:style w:type="paragraph" w:customStyle="1" w:styleId="rvps4">
    <w:name w:val="rvps4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DefaultParagraphFont"/>
    <w:uiPriority w:val="99"/>
    <w:rsid w:val="00432D84"/>
    <w:rPr>
      <w:rFonts w:cs="Times New Roman"/>
    </w:rPr>
  </w:style>
  <w:style w:type="paragraph" w:customStyle="1" w:styleId="rvps7">
    <w:name w:val="rvps7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DefaultParagraphFont"/>
    <w:uiPriority w:val="99"/>
    <w:rsid w:val="00432D84"/>
    <w:rPr>
      <w:rFonts w:cs="Times New Roman"/>
    </w:rPr>
  </w:style>
  <w:style w:type="paragraph" w:customStyle="1" w:styleId="rvps14">
    <w:name w:val="rvps14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60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628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6</Pages>
  <Words>900</Words>
  <Characters>5135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19</cp:revision>
  <cp:lastPrinted>2019-09-26T12:59:00Z</cp:lastPrinted>
  <dcterms:created xsi:type="dcterms:W3CDTF">2019-08-23T08:19:00Z</dcterms:created>
  <dcterms:modified xsi:type="dcterms:W3CDTF">2019-09-26T13:00:00Z</dcterms:modified>
</cp:coreProperties>
</file>